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68" w:rsidRPr="00270A68" w:rsidRDefault="00270A68" w:rsidP="00270A68">
      <w:pPr>
        <w:rPr>
          <w:b/>
          <w:sz w:val="18"/>
          <w:szCs w:val="18"/>
        </w:rPr>
      </w:pPr>
      <w:r w:rsidRPr="00270A68">
        <w:rPr>
          <w:b/>
          <w:sz w:val="18"/>
          <w:szCs w:val="18"/>
        </w:rPr>
        <w:t>Student Title: Magee, OL 34</w:t>
      </w:r>
      <w:r>
        <w:rPr>
          <w:b/>
          <w:sz w:val="18"/>
          <w:szCs w:val="18"/>
        </w:rPr>
        <w:t>2 Assignment Six</w:t>
      </w:r>
    </w:p>
    <w:p w:rsidR="00270A68" w:rsidRDefault="00270A68" w:rsidP="00270A68">
      <w:pPr>
        <w:rPr>
          <w:b/>
          <w:sz w:val="18"/>
          <w:szCs w:val="18"/>
        </w:rPr>
      </w:pPr>
      <w:r w:rsidRPr="00270A68">
        <w:rPr>
          <w:b/>
          <w:sz w:val="18"/>
          <w:szCs w:val="18"/>
        </w:rPr>
        <w:t xml:space="preserve">Date: </w:t>
      </w:r>
      <w:r w:rsidR="00EA647D" w:rsidRPr="00EA647D">
        <w:rPr>
          <w:b/>
          <w:sz w:val="18"/>
          <w:szCs w:val="18"/>
        </w:rPr>
        <w:t>Date of Student Assignment Here</w:t>
      </w:r>
    </w:p>
    <w:p w:rsidR="005040D2" w:rsidRPr="00FF4141" w:rsidRDefault="005040D2" w:rsidP="00270A68">
      <w:pPr>
        <w:rPr>
          <w:b/>
          <w:sz w:val="18"/>
          <w:szCs w:val="18"/>
        </w:rPr>
      </w:pPr>
      <w:r w:rsidRPr="00FF4141">
        <w:rPr>
          <w:b/>
          <w:sz w:val="18"/>
          <w:szCs w:val="18"/>
        </w:rPr>
        <w:t xml:space="preserve">Magee Example Project </w:t>
      </w:r>
      <w:r w:rsidR="00B87AE3">
        <w:rPr>
          <w:b/>
          <w:sz w:val="18"/>
          <w:szCs w:val="18"/>
        </w:rPr>
        <w:t xml:space="preserve">Assignment </w:t>
      </w:r>
      <w:r w:rsidR="00593504" w:rsidRPr="00FF4141">
        <w:rPr>
          <w:b/>
          <w:sz w:val="18"/>
          <w:szCs w:val="18"/>
        </w:rPr>
        <w:t>6</w:t>
      </w:r>
    </w:p>
    <w:p w:rsidR="004B56E8" w:rsidRPr="00A2286B" w:rsidRDefault="004B56E8" w:rsidP="004B56E8">
      <w:pPr>
        <w:rPr>
          <w:b/>
          <w:sz w:val="18"/>
          <w:szCs w:val="18"/>
        </w:rPr>
      </w:pPr>
      <w:r w:rsidRPr="00A2286B">
        <w:rPr>
          <w:b/>
          <w:sz w:val="18"/>
          <w:szCs w:val="18"/>
        </w:rPr>
        <w:t xml:space="preserve">OL </w:t>
      </w:r>
      <w:r w:rsidR="00270A68">
        <w:rPr>
          <w:b/>
          <w:sz w:val="18"/>
          <w:szCs w:val="18"/>
        </w:rPr>
        <w:t>34</w:t>
      </w:r>
      <w:r w:rsidR="00B87F9D" w:rsidRPr="00A2286B">
        <w:rPr>
          <w:b/>
          <w:sz w:val="18"/>
          <w:szCs w:val="18"/>
        </w:rPr>
        <w:t>2</w:t>
      </w:r>
      <w:r w:rsidRPr="00A2286B">
        <w:rPr>
          <w:b/>
          <w:sz w:val="18"/>
          <w:szCs w:val="18"/>
        </w:rPr>
        <w:t xml:space="preserve"> Project Architecture: Planning for Impact.</w:t>
      </w:r>
    </w:p>
    <w:p w:rsidR="000D7921" w:rsidRPr="000D7921" w:rsidRDefault="000D7921" w:rsidP="000D7921">
      <w:pPr>
        <w:rPr>
          <w:color w:val="FF0000"/>
          <w:sz w:val="18"/>
          <w:szCs w:val="18"/>
        </w:rPr>
      </w:pPr>
      <w:hyperlink r:id="rId4" w:history="1">
        <w:r w:rsidRPr="000D7921">
          <w:rPr>
            <w:rStyle w:val="Hyperlink"/>
            <w:color w:val="FF0000"/>
            <w:sz w:val="18"/>
            <w:szCs w:val="18"/>
          </w:rPr>
          <w:t>https://csd-i.org/ol-342-adapting-climate-change/</w:t>
        </w:r>
      </w:hyperlink>
    </w:p>
    <w:p w:rsidR="00114B57" w:rsidRPr="00FF4141" w:rsidRDefault="00114B57" w:rsidP="004B56E8">
      <w:pPr>
        <w:rPr>
          <w:sz w:val="18"/>
          <w:szCs w:val="18"/>
        </w:rPr>
      </w:pPr>
    </w:p>
    <w:p w:rsidR="00DD37E1" w:rsidRPr="00FF4141" w:rsidRDefault="00A2286B" w:rsidP="00DD37E1">
      <w:pPr>
        <w:rPr>
          <w:b/>
          <w:sz w:val="18"/>
          <w:szCs w:val="18"/>
        </w:rPr>
      </w:pPr>
      <w:r>
        <w:rPr>
          <w:b/>
          <w:sz w:val="18"/>
          <w:szCs w:val="18"/>
        </w:rPr>
        <w:t>Assignment Six</w:t>
      </w:r>
      <w:r w:rsidR="00DD37E1" w:rsidRPr="00FF4141">
        <w:rPr>
          <w:b/>
          <w:sz w:val="18"/>
          <w:szCs w:val="18"/>
        </w:rPr>
        <w:t>. How will you organize your ideas for presentation to a donor?</w:t>
      </w:r>
    </w:p>
    <w:p w:rsidR="00114B57" w:rsidRDefault="000F52DD" w:rsidP="00581816">
      <w:pPr>
        <w:rPr>
          <w:sz w:val="18"/>
          <w:szCs w:val="18"/>
        </w:rPr>
      </w:pPr>
      <w:r w:rsidRPr="00FF4141">
        <w:rPr>
          <w:b/>
          <w:sz w:val="18"/>
          <w:szCs w:val="18"/>
        </w:rPr>
        <w:t>Part 1.</w:t>
      </w:r>
      <w:r w:rsidRPr="00FF4141">
        <w:rPr>
          <w:sz w:val="18"/>
          <w:szCs w:val="18"/>
        </w:rPr>
        <w:t xml:space="preserve"> </w:t>
      </w:r>
    </w:p>
    <w:p w:rsidR="00581816" w:rsidRPr="00FF4141" w:rsidRDefault="00EE5F0A" w:rsidP="00581816">
      <w:pPr>
        <w:rPr>
          <w:sz w:val="18"/>
          <w:szCs w:val="18"/>
        </w:rPr>
      </w:pPr>
      <w:r>
        <w:rPr>
          <w:sz w:val="18"/>
          <w:szCs w:val="18"/>
        </w:rPr>
        <w:t>When I visit donors, I like to carry along a presentation book (that I keep), and a few loose documents that they can keep. So, w</w:t>
      </w:r>
      <w:r w:rsidR="00581816" w:rsidRPr="00FF4141">
        <w:rPr>
          <w:sz w:val="18"/>
          <w:szCs w:val="18"/>
        </w:rPr>
        <w:t xml:space="preserve">hat </w:t>
      </w:r>
      <w:r w:rsidR="00DD1ED6" w:rsidRPr="00FF4141">
        <w:rPr>
          <w:sz w:val="18"/>
          <w:szCs w:val="18"/>
        </w:rPr>
        <w:t>I did this week is that</w:t>
      </w:r>
      <w:r w:rsidR="00581816" w:rsidRPr="00FF4141">
        <w:rPr>
          <w:sz w:val="18"/>
          <w:szCs w:val="18"/>
        </w:rPr>
        <w:t xml:space="preserve"> I collected 12 week’s worth of my own assignment examples and had them bound into a presentation book. 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>I can use this presentation book in a meeting with a potential employer, in a meeting with my boss when I'm looking for raise, or in a meeting with a donor when I hope to impress them with the quality of my work.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>So I took my assignments</w:t>
      </w:r>
      <w:r w:rsidR="00DD1ED6" w:rsidRPr="00FF4141">
        <w:rPr>
          <w:sz w:val="18"/>
          <w:szCs w:val="18"/>
        </w:rPr>
        <w:t>, made sure that I cleaned them up</w:t>
      </w:r>
      <w:r w:rsidR="00EE5F0A">
        <w:rPr>
          <w:sz w:val="18"/>
          <w:szCs w:val="18"/>
        </w:rPr>
        <w:t xml:space="preserve"> so that they look good</w:t>
      </w:r>
      <w:r w:rsidR="00DD1ED6" w:rsidRPr="00FF4141">
        <w:rPr>
          <w:sz w:val="18"/>
          <w:szCs w:val="18"/>
        </w:rPr>
        <w:t>,</w:t>
      </w:r>
      <w:r w:rsidRPr="00FF4141">
        <w:rPr>
          <w:sz w:val="18"/>
          <w:szCs w:val="18"/>
        </w:rPr>
        <w:t xml:space="preserve"> and printed them out carefully. I also collected a few of my best photographs of the community that I worked with. 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DD1ED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>O</w:t>
      </w:r>
      <w:r w:rsidR="00581816" w:rsidRPr="00FF4141">
        <w:rPr>
          <w:sz w:val="18"/>
          <w:szCs w:val="18"/>
        </w:rPr>
        <w:t xml:space="preserve">n the front cover I purchased a piece of card stock for printing the photographs on. I simply laid the photographs out in a Microsoft Word table and put a nice </w:t>
      </w:r>
      <w:r w:rsidR="00B87AE3">
        <w:rPr>
          <w:sz w:val="18"/>
          <w:szCs w:val="18"/>
        </w:rPr>
        <w:t xml:space="preserve">project </w:t>
      </w:r>
      <w:r w:rsidR="00581816" w:rsidRPr="00FF4141">
        <w:rPr>
          <w:sz w:val="18"/>
          <w:szCs w:val="18"/>
        </w:rPr>
        <w:t xml:space="preserve">title across the top. 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 xml:space="preserve">I then went to the local photocopy store and paid another two dollars to have it bound with </w:t>
      </w:r>
      <w:r w:rsidR="00EE5F0A">
        <w:rPr>
          <w:sz w:val="18"/>
          <w:szCs w:val="18"/>
        </w:rPr>
        <w:t>a</w:t>
      </w:r>
      <w:r w:rsidRPr="00FF4141">
        <w:rPr>
          <w:sz w:val="18"/>
          <w:szCs w:val="18"/>
        </w:rPr>
        <w:t xml:space="preserve"> clear plastic cover and metal spiral.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EE5F0A" w:rsidP="00581816">
      <w:pPr>
        <w:rPr>
          <w:sz w:val="18"/>
          <w:szCs w:val="18"/>
        </w:rPr>
      </w:pPr>
      <w:r>
        <w:rPr>
          <w:sz w:val="18"/>
          <w:szCs w:val="18"/>
        </w:rPr>
        <w:t xml:space="preserve">Inside, </w:t>
      </w:r>
      <w:r w:rsidR="00581816" w:rsidRPr="00FF4141">
        <w:rPr>
          <w:sz w:val="18"/>
          <w:szCs w:val="18"/>
        </w:rPr>
        <w:t xml:space="preserve">I have my week one summary of the community defined needs and </w:t>
      </w:r>
      <w:r>
        <w:rPr>
          <w:sz w:val="18"/>
          <w:szCs w:val="18"/>
        </w:rPr>
        <w:t>simple</w:t>
      </w:r>
      <w:r w:rsidR="00581816" w:rsidRPr="00FF4141">
        <w:rPr>
          <w:sz w:val="18"/>
          <w:szCs w:val="18"/>
        </w:rPr>
        <w:t xml:space="preserve"> project outlin</w:t>
      </w:r>
      <w:r>
        <w:rPr>
          <w:sz w:val="18"/>
          <w:szCs w:val="18"/>
        </w:rPr>
        <w:t>e, and then week two’s expanded outline with proposed activities</w:t>
      </w:r>
      <w:r w:rsidR="00581816" w:rsidRPr="00FF4141">
        <w:rPr>
          <w:sz w:val="18"/>
          <w:szCs w:val="18"/>
        </w:rPr>
        <w:t>.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>Next I have examples of my research on evidence-based solutions to our problem statement.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>Then I show how I plan to share all of this information with my community: a short field guide, a lesson plan for presenting a community workshop, and an example of a how to card that workshop attendees can take home.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DD1ED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 xml:space="preserve">Since my presentation book isn’t just for the </w:t>
      </w:r>
      <w:r w:rsidR="00EE5F0A">
        <w:rPr>
          <w:sz w:val="18"/>
          <w:szCs w:val="18"/>
        </w:rPr>
        <w:t>assignment’s donor meeting</w:t>
      </w:r>
      <w:r w:rsidRPr="00FF4141">
        <w:rPr>
          <w:sz w:val="18"/>
          <w:szCs w:val="18"/>
        </w:rPr>
        <w:t>, p</w:t>
      </w:r>
      <w:r w:rsidR="00581816" w:rsidRPr="00FF4141">
        <w:rPr>
          <w:sz w:val="18"/>
          <w:szCs w:val="18"/>
        </w:rPr>
        <w:t xml:space="preserve">otential employers, bosses, and </w:t>
      </w:r>
      <w:r w:rsidR="00EE5F0A">
        <w:rPr>
          <w:sz w:val="18"/>
          <w:szCs w:val="18"/>
        </w:rPr>
        <w:t xml:space="preserve">other </w:t>
      </w:r>
      <w:r w:rsidR="00581816" w:rsidRPr="00FF4141">
        <w:rPr>
          <w:sz w:val="18"/>
          <w:szCs w:val="18"/>
        </w:rPr>
        <w:t xml:space="preserve">donors will </w:t>
      </w:r>
      <w:r w:rsidRPr="00FF4141">
        <w:rPr>
          <w:sz w:val="18"/>
          <w:szCs w:val="18"/>
        </w:rPr>
        <w:t>also be impressed with</w:t>
      </w:r>
      <w:r w:rsidR="00581816" w:rsidRPr="00FF4141">
        <w:rPr>
          <w:sz w:val="18"/>
          <w:szCs w:val="18"/>
        </w:rPr>
        <w:t xml:space="preserve"> the well-develop</w:t>
      </w:r>
      <w:r w:rsidR="00EE5F0A">
        <w:rPr>
          <w:sz w:val="18"/>
          <w:szCs w:val="18"/>
        </w:rPr>
        <w:t>ed log frame</w:t>
      </w:r>
      <w:r w:rsidR="00581816" w:rsidRPr="00FF4141">
        <w:rPr>
          <w:sz w:val="18"/>
          <w:szCs w:val="18"/>
        </w:rPr>
        <w:t>. This will assure them that I very carefully thought through the project and have determined in fine detail what I need to do to fulfill the main project goal.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 xml:space="preserve">They will also be </w:t>
      </w:r>
      <w:r w:rsidR="00EE5F0A">
        <w:rPr>
          <w:sz w:val="18"/>
          <w:szCs w:val="18"/>
        </w:rPr>
        <w:t>interested</w:t>
      </w:r>
      <w:r w:rsidRPr="00FF4141">
        <w:rPr>
          <w:sz w:val="18"/>
          <w:szCs w:val="18"/>
        </w:rPr>
        <w:t xml:space="preserve"> to see that I've put together a long-term impact statement – and a monitoring and evaluation plan – complete with indicators and means of verification. They will be </w:t>
      </w:r>
      <w:r w:rsidR="00DD1ED6" w:rsidRPr="00FF4141">
        <w:rPr>
          <w:sz w:val="18"/>
          <w:szCs w:val="18"/>
        </w:rPr>
        <w:t>relieved by</w:t>
      </w:r>
      <w:r w:rsidRPr="00FF4141">
        <w:rPr>
          <w:sz w:val="18"/>
          <w:szCs w:val="18"/>
        </w:rPr>
        <w:t xml:space="preserve"> my transparent, detailed budget.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>The first thing that I'm going to show the</w:t>
      </w:r>
      <w:r w:rsidR="00DD1ED6" w:rsidRPr="00FF4141">
        <w:rPr>
          <w:sz w:val="18"/>
          <w:szCs w:val="18"/>
        </w:rPr>
        <w:t xml:space="preserve"> donor</w:t>
      </w:r>
      <w:r w:rsidRPr="00FF4141">
        <w:rPr>
          <w:sz w:val="18"/>
          <w:szCs w:val="18"/>
        </w:rPr>
        <w:t xml:space="preserve">, however, is my two page compelling fact sheet which summarizes our 12 weeks of project development in a compelling storyline that brings our project to life. 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>They can scan this two page sheet for 30 seconds and see in a heartbeat what the project is about. As their interest grows I can flip through my presentation book and show them the background data that supports the project.</w:t>
      </w:r>
    </w:p>
    <w:p w:rsidR="00581816" w:rsidRPr="00FF4141" w:rsidRDefault="00581816" w:rsidP="00581816">
      <w:pPr>
        <w:rPr>
          <w:sz w:val="18"/>
          <w:szCs w:val="18"/>
        </w:rPr>
      </w:pPr>
    </w:p>
    <w:p w:rsidR="00581816" w:rsidRPr="00FF4141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>Whether this is a potential employer, a current boss, or a potential donor, a presentation book like this has frequently made my meetings successful.</w:t>
      </w:r>
      <w:r w:rsidR="00DD1ED6" w:rsidRPr="00FF4141">
        <w:rPr>
          <w:sz w:val="18"/>
          <w:szCs w:val="18"/>
        </w:rPr>
        <w:t xml:space="preserve"> Sometimes people in meetings will ask if they can ‘borrow’ it; my experience is that I never see </w:t>
      </w:r>
      <w:r w:rsidR="00B677FF">
        <w:rPr>
          <w:sz w:val="18"/>
          <w:szCs w:val="18"/>
        </w:rPr>
        <w:t>my book</w:t>
      </w:r>
      <w:r w:rsidR="00DD1ED6" w:rsidRPr="00FF4141">
        <w:rPr>
          <w:sz w:val="18"/>
          <w:szCs w:val="18"/>
        </w:rPr>
        <w:t xml:space="preserve"> again.</w:t>
      </w:r>
    </w:p>
    <w:p w:rsidR="00581816" w:rsidRPr="00FF4141" w:rsidRDefault="00581816" w:rsidP="00581816">
      <w:pPr>
        <w:rPr>
          <w:sz w:val="18"/>
          <w:szCs w:val="18"/>
        </w:rPr>
      </w:pPr>
    </w:p>
    <w:p w:rsidR="00CB1C6C" w:rsidRDefault="00581816" w:rsidP="00581816">
      <w:pPr>
        <w:rPr>
          <w:sz w:val="18"/>
          <w:szCs w:val="18"/>
        </w:rPr>
      </w:pPr>
      <w:r w:rsidRPr="00FF4141">
        <w:rPr>
          <w:sz w:val="18"/>
          <w:szCs w:val="18"/>
        </w:rPr>
        <w:t xml:space="preserve">In summary the presentation </w:t>
      </w:r>
      <w:r w:rsidR="00DD1ED6" w:rsidRPr="00FF4141">
        <w:rPr>
          <w:sz w:val="18"/>
          <w:szCs w:val="18"/>
        </w:rPr>
        <w:t xml:space="preserve">book of this course </w:t>
      </w:r>
      <w:r w:rsidRPr="00FF4141">
        <w:rPr>
          <w:sz w:val="18"/>
          <w:szCs w:val="18"/>
        </w:rPr>
        <w:t>shows how we have built sustainability and impact into the project, it shows how we’re going to manage the project successfully, and it gives our audience a sense of our capabilities.</w:t>
      </w:r>
    </w:p>
    <w:p w:rsidR="00DD6AE3" w:rsidRDefault="00DD6AE3" w:rsidP="0058181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4"/>
        <w:gridCol w:w="3846"/>
        <w:gridCol w:w="3846"/>
      </w:tblGrid>
      <w:tr w:rsidR="00DD6AE3" w:rsidRPr="00B677FF" w:rsidTr="00B677FF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DD6AE3" w:rsidRPr="00B677FF" w:rsidRDefault="007E5AF5" w:rsidP="0058181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714500" cy="2174875"/>
                  <wp:effectExtent l="19050" t="0" r="0" b="0"/>
                  <wp:docPr id="1" name="Picture 3" descr="IMG_0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7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left w:val="nil"/>
            </w:tcBorders>
          </w:tcPr>
          <w:p w:rsidR="00DD6AE3" w:rsidRPr="00B677FF" w:rsidRDefault="007E5AF5" w:rsidP="0058181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286000" cy="1714500"/>
                  <wp:effectExtent l="19050" t="0" r="0" b="0"/>
                  <wp:docPr id="2" name="Picture 2" descr="IMG_0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DD6AE3" w:rsidRPr="00B677FF" w:rsidRDefault="007E5AF5" w:rsidP="0058181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286000" cy="1714500"/>
                  <wp:effectExtent l="19050" t="0" r="0" b="0"/>
                  <wp:docPr id="3" name="Picture 3" descr="IMG_0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0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816" w:rsidRPr="00FF4141" w:rsidRDefault="00581816" w:rsidP="00581816">
      <w:pPr>
        <w:rPr>
          <w:sz w:val="18"/>
          <w:szCs w:val="18"/>
        </w:rPr>
      </w:pPr>
    </w:p>
    <w:p w:rsidR="00D022E5" w:rsidRPr="00FF4141" w:rsidRDefault="00CB1C6C" w:rsidP="00593504">
      <w:pPr>
        <w:rPr>
          <w:b/>
          <w:sz w:val="18"/>
          <w:szCs w:val="18"/>
        </w:rPr>
      </w:pPr>
      <w:r w:rsidRPr="00FF4141">
        <w:rPr>
          <w:b/>
          <w:sz w:val="18"/>
          <w:szCs w:val="18"/>
        </w:rPr>
        <w:t>Part 2.</w:t>
      </w:r>
      <w:r w:rsidRPr="00FF4141">
        <w:rPr>
          <w:sz w:val="18"/>
          <w:szCs w:val="18"/>
        </w:rPr>
        <w:t xml:space="preserve"> </w:t>
      </w:r>
      <w:r w:rsidR="00D022E5" w:rsidRPr="00FF4141">
        <w:rPr>
          <w:b/>
          <w:sz w:val="18"/>
          <w:szCs w:val="18"/>
        </w:rPr>
        <w:t>Sharing your project with a donor.</w:t>
      </w:r>
    </w:p>
    <w:p w:rsidR="00593504" w:rsidRPr="00FF4141" w:rsidRDefault="0002385E" w:rsidP="00593504">
      <w:pPr>
        <w:rPr>
          <w:sz w:val="18"/>
          <w:szCs w:val="18"/>
        </w:rPr>
      </w:pPr>
      <w:r w:rsidRPr="00FF4141">
        <w:rPr>
          <w:sz w:val="18"/>
          <w:szCs w:val="18"/>
        </w:rPr>
        <w:t xml:space="preserve">Last week, </w:t>
      </w:r>
      <w:r w:rsidR="00593504" w:rsidRPr="00FF4141">
        <w:rPr>
          <w:sz w:val="18"/>
          <w:szCs w:val="18"/>
        </w:rPr>
        <w:t xml:space="preserve">I </w:t>
      </w:r>
      <w:r w:rsidRPr="00FF4141">
        <w:rPr>
          <w:sz w:val="18"/>
          <w:szCs w:val="18"/>
        </w:rPr>
        <w:t xml:space="preserve">had </w:t>
      </w:r>
      <w:r w:rsidR="00593504" w:rsidRPr="00FF4141">
        <w:rPr>
          <w:sz w:val="18"/>
          <w:szCs w:val="18"/>
        </w:rPr>
        <w:t>made a</w:t>
      </w:r>
      <w:r w:rsidRPr="00FF4141">
        <w:rPr>
          <w:sz w:val="18"/>
          <w:szCs w:val="18"/>
        </w:rPr>
        <w:t>n appointment with a potential donor/partner</w:t>
      </w:r>
      <w:r w:rsidR="00593504" w:rsidRPr="00FF4141">
        <w:rPr>
          <w:sz w:val="18"/>
          <w:szCs w:val="18"/>
        </w:rPr>
        <w:t>:</w:t>
      </w:r>
    </w:p>
    <w:p w:rsidR="00593504" w:rsidRPr="00FF4141" w:rsidRDefault="00860C67" w:rsidP="00593504">
      <w:pPr>
        <w:rPr>
          <w:sz w:val="18"/>
          <w:szCs w:val="18"/>
        </w:rPr>
      </w:pPr>
      <w:bookmarkStart w:id="0" w:name="OLE_LINK1"/>
      <w:bookmarkStart w:id="1" w:name="OLE_LINK2"/>
      <w:r w:rsidRPr="00FF4141">
        <w:rPr>
          <w:sz w:val="18"/>
          <w:szCs w:val="18"/>
        </w:rPr>
        <w:t>Schuyler Thor</w:t>
      </w:r>
      <w:r w:rsidR="00593504" w:rsidRPr="00FF4141">
        <w:rPr>
          <w:sz w:val="18"/>
          <w:szCs w:val="18"/>
        </w:rPr>
        <w:t>p, Regional Director, Latin America and the Caribbean, Catholic Relief Services</w:t>
      </w:r>
      <w:r w:rsidR="00DD1ED6" w:rsidRPr="00FF4141">
        <w:rPr>
          <w:sz w:val="18"/>
          <w:szCs w:val="18"/>
        </w:rPr>
        <w:t xml:space="preserve"> and Anne</w:t>
      </w:r>
      <w:r w:rsidR="002C79D6" w:rsidRPr="00FF4141">
        <w:rPr>
          <w:sz w:val="18"/>
          <w:szCs w:val="18"/>
        </w:rPr>
        <w:t xml:space="preserve"> </w:t>
      </w:r>
      <w:proofErr w:type="spellStart"/>
      <w:r w:rsidR="002C79D6" w:rsidRPr="00FF4141">
        <w:rPr>
          <w:sz w:val="18"/>
          <w:szCs w:val="18"/>
        </w:rPr>
        <w:t>Bousquet</w:t>
      </w:r>
      <w:proofErr w:type="spellEnd"/>
      <w:r w:rsidR="002C79D6" w:rsidRPr="00FF4141">
        <w:rPr>
          <w:sz w:val="18"/>
          <w:szCs w:val="18"/>
        </w:rPr>
        <w:t>, Guatemala Country Director for Catholic Relief Services.</w:t>
      </w:r>
    </w:p>
    <w:bookmarkEnd w:id="0"/>
    <w:bookmarkEnd w:id="1"/>
    <w:p w:rsidR="004B074D" w:rsidRPr="00FF4141" w:rsidRDefault="004B074D" w:rsidP="00593504">
      <w:pPr>
        <w:rPr>
          <w:sz w:val="18"/>
          <w:szCs w:val="18"/>
        </w:rPr>
      </w:pPr>
    </w:p>
    <w:p w:rsidR="002C79D6" w:rsidRPr="00FF4141" w:rsidRDefault="004B074D" w:rsidP="0002385E">
      <w:pPr>
        <w:rPr>
          <w:sz w:val="18"/>
          <w:szCs w:val="18"/>
        </w:rPr>
      </w:pPr>
      <w:r w:rsidRPr="00FF4141">
        <w:rPr>
          <w:sz w:val="18"/>
          <w:szCs w:val="18"/>
        </w:rPr>
        <w:t xml:space="preserve">Schuyler, </w:t>
      </w:r>
      <w:r w:rsidR="002C79D6" w:rsidRPr="00FF4141">
        <w:rPr>
          <w:sz w:val="18"/>
          <w:szCs w:val="18"/>
        </w:rPr>
        <w:t xml:space="preserve">and Anne had discussed </w:t>
      </w:r>
      <w:r w:rsidRPr="00FF4141">
        <w:rPr>
          <w:sz w:val="18"/>
          <w:szCs w:val="18"/>
        </w:rPr>
        <w:t xml:space="preserve">the gardening project </w:t>
      </w:r>
      <w:r w:rsidR="002C79D6" w:rsidRPr="00FF4141">
        <w:rPr>
          <w:sz w:val="18"/>
          <w:szCs w:val="18"/>
        </w:rPr>
        <w:t>that I showed them in January</w:t>
      </w:r>
      <w:r w:rsidRPr="00FF4141">
        <w:rPr>
          <w:sz w:val="18"/>
          <w:szCs w:val="18"/>
        </w:rPr>
        <w:t xml:space="preserve">. </w:t>
      </w:r>
      <w:r w:rsidR="002C79D6" w:rsidRPr="00FF4141">
        <w:rPr>
          <w:sz w:val="18"/>
          <w:szCs w:val="18"/>
        </w:rPr>
        <w:t>They feel</w:t>
      </w:r>
      <w:r w:rsidRPr="00FF4141">
        <w:rPr>
          <w:sz w:val="18"/>
          <w:szCs w:val="18"/>
        </w:rPr>
        <w:t xml:space="preserve"> that we might </w:t>
      </w:r>
      <w:r w:rsidR="00860C67" w:rsidRPr="00FF4141">
        <w:rPr>
          <w:sz w:val="18"/>
          <w:szCs w:val="18"/>
        </w:rPr>
        <w:t>be able to partner o</w:t>
      </w:r>
      <w:r w:rsidRPr="00FF4141">
        <w:rPr>
          <w:sz w:val="18"/>
          <w:szCs w:val="18"/>
        </w:rPr>
        <w:t>n this project.</w:t>
      </w:r>
      <w:r w:rsidR="0002385E" w:rsidRPr="00FF4141">
        <w:rPr>
          <w:sz w:val="18"/>
          <w:szCs w:val="18"/>
        </w:rPr>
        <w:t xml:space="preserve"> He said that they had been wanting to improve their home garden program, and perhaps they could fund us to do it.  </w:t>
      </w:r>
      <w:r w:rsidR="002C79D6" w:rsidRPr="00FF4141">
        <w:rPr>
          <w:sz w:val="18"/>
          <w:szCs w:val="18"/>
        </w:rPr>
        <w:t>They said that they were encouraged by the progress that the design of the project had taken in the past two months.</w:t>
      </w:r>
    </w:p>
    <w:p w:rsidR="002C79D6" w:rsidRPr="00FF4141" w:rsidRDefault="002C79D6" w:rsidP="0002385E">
      <w:pPr>
        <w:rPr>
          <w:sz w:val="18"/>
          <w:szCs w:val="18"/>
        </w:rPr>
      </w:pPr>
    </w:p>
    <w:p w:rsidR="00CE0780" w:rsidRPr="00FF4141" w:rsidRDefault="004B074D" w:rsidP="0002385E">
      <w:pPr>
        <w:rPr>
          <w:sz w:val="18"/>
          <w:szCs w:val="18"/>
        </w:rPr>
      </w:pPr>
      <w:r w:rsidRPr="00FF4141">
        <w:rPr>
          <w:sz w:val="18"/>
          <w:szCs w:val="18"/>
        </w:rPr>
        <w:t xml:space="preserve">I </w:t>
      </w:r>
      <w:r w:rsidR="0002385E" w:rsidRPr="00FF4141">
        <w:rPr>
          <w:sz w:val="18"/>
          <w:szCs w:val="18"/>
        </w:rPr>
        <w:t>feel good that I got positive</w:t>
      </w:r>
      <w:r w:rsidRPr="00FF4141">
        <w:rPr>
          <w:sz w:val="18"/>
          <w:szCs w:val="18"/>
        </w:rPr>
        <w:t xml:space="preserve"> feedback. CRS </w:t>
      </w:r>
      <w:r w:rsidR="00860C67" w:rsidRPr="00FF4141">
        <w:rPr>
          <w:sz w:val="18"/>
          <w:szCs w:val="18"/>
        </w:rPr>
        <w:t xml:space="preserve">is </w:t>
      </w:r>
      <w:r w:rsidRPr="00FF4141">
        <w:rPr>
          <w:sz w:val="18"/>
          <w:szCs w:val="18"/>
        </w:rPr>
        <w:t xml:space="preserve">an organization committed to grassroots projects and </w:t>
      </w:r>
      <w:r w:rsidR="00860C67" w:rsidRPr="00FF4141">
        <w:rPr>
          <w:sz w:val="18"/>
          <w:szCs w:val="18"/>
        </w:rPr>
        <w:t>showed</w:t>
      </w:r>
      <w:r w:rsidRPr="00FF4141">
        <w:rPr>
          <w:sz w:val="18"/>
          <w:szCs w:val="18"/>
        </w:rPr>
        <w:t xml:space="preserve"> interest in partnering. </w:t>
      </w:r>
    </w:p>
    <w:p w:rsidR="00CE0780" w:rsidRPr="00FF4141" w:rsidRDefault="00CE0780">
      <w:pPr>
        <w:rPr>
          <w:sz w:val="18"/>
          <w:szCs w:val="18"/>
        </w:rPr>
      </w:pPr>
    </w:p>
    <w:p w:rsidR="00CB1C6C" w:rsidRPr="00FF4141" w:rsidRDefault="00CB1C6C">
      <w:pPr>
        <w:rPr>
          <w:sz w:val="18"/>
          <w:szCs w:val="18"/>
        </w:rPr>
      </w:pPr>
    </w:p>
    <w:p w:rsidR="00CE0780" w:rsidRDefault="00CE0780">
      <w:pPr>
        <w:rPr>
          <w:sz w:val="18"/>
          <w:szCs w:val="18"/>
        </w:rPr>
      </w:pPr>
      <w:r w:rsidRPr="00FF4141">
        <w:rPr>
          <w:sz w:val="18"/>
          <w:szCs w:val="18"/>
        </w:rPr>
        <w:t>Tim Magee</w:t>
      </w:r>
    </w:p>
    <w:p w:rsidR="000D7921" w:rsidRDefault="000D7921">
      <w:pPr>
        <w:rPr>
          <w:sz w:val="18"/>
          <w:szCs w:val="18"/>
        </w:rPr>
      </w:pPr>
    </w:p>
    <w:p w:rsidR="000D7921" w:rsidRPr="000D7921" w:rsidRDefault="000D7921" w:rsidP="000D7921">
      <w:pPr>
        <w:jc w:val="center"/>
        <w:rPr>
          <w:sz w:val="18"/>
          <w:szCs w:val="18"/>
        </w:rPr>
      </w:pPr>
      <w:r w:rsidRPr="000D7921">
        <w:rPr>
          <w:sz w:val="18"/>
          <w:szCs w:val="18"/>
        </w:rPr>
        <w:t>Copyright © Tim Magee</w:t>
      </w:r>
    </w:p>
    <w:p w:rsidR="000D7921" w:rsidRPr="00FF4141" w:rsidRDefault="000D7921">
      <w:pPr>
        <w:rPr>
          <w:sz w:val="18"/>
          <w:szCs w:val="18"/>
        </w:rPr>
      </w:pPr>
    </w:p>
    <w:sectPr w:rsidR="000D7921" w:rsidRPr="00FF4141" w:rsidSect="000C1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dgnword-docGUID" w:val="{76B4B87F-C1F3-4E3B-A609-256158081D22}"/>
    <w:docVar w:name="dgnword-eventsink" w:val="116312824"/>
  </w:docVars>
  <w:rsids>
    <w:rsidRoot w:val="001E02E5"/>
    <w:rsid w:val="0002385E"/>
    <w:rsid w:val="000319CE"/>
    <w:rsid w:val="000366C3"/>
    <w:rsid w:val="000918E8"/>
    <w:rsid w:val="000C13F9"/>
    <w:rsid w:val="000D7921"/>
    <w:rsid w:val="000F387F"/>
    <w:rsid w:val="000F52DD"/>
    <w:rsid w:val="000F7271"/>
    <w:rsid w:val="00114B57"/>
    <w:rsid w:val="001C25C8"/>
    <w:rsid w:val="001E02E5"/>
    <w:rsid w:val="001E30EE"/>
    <w:rsid w:val="002224EC"/>
    <w:rsid w:val="00223601"/>
    <w:rsid w:val="00226DBB"/>
    <w:rsid w:val="00243E08"/>
    <w:rsid w:val="00244CC2"/>
    <w:rsid w:val="00257DBF"/>
    <w:rsid w:val="00270A68"/>
    <w:rsid w:val="002C79D6"/>
    <w:rsid w:val="00344F4B"/>
    <w:rsid w:val="003630B3"/>
    <w:rsid w:val="003D4667"/>
    <w:rsid w:val="003E0895"/>
    <w:rsid w:val="00427E61"/>
    <w:rsid w:val="004317C4"/>
    <w:rsid w:val="004A510D"/>
    <w:rsid w:val="004B074D"/>
    <w:rsid w:val="004B3D45"/>
    <w:rsid w:val="004B56E8"/>
    <w:rsid w:val="004E720B"/>
    <w:rsid w:val="004F42AB"/>
    <w:rsid w:val="005040D2"/>
    <w:rsid w:val="00520436"/>
    <w:rsid w:val="00530687"/>
    <w:rsid w:val="0057318B"/>
    <w:rsid w:val="005738AE"/>
    <w:rsid w:val="00581816"/>
    <w:rsid w:val="00593504"/>
    <w:rsid w:val="005978D5"/>
    <w:rsid w:val="005A5CB8"/>
    <w:rsid w:val="005A686E"/>
    <w:rsid w:val="005B756F"/>
    <w:rsid w:val="00655D10"/>
    <w:rsid w:val="006A0D91"/>
    <w:rsid w:val="006C1D28"/>
    <w:rsid w:val="00704910"/>
    <w:rsid w:val="00705615"/>
    <w:rsid w:val="00717ED2"/>
    <w:rsid w:val="00761D90"/>
    <w:rsid w:val="007658E0"/>
    <w:rsid w:val="0076645A"/>
    <w:rsid w:val="0077012F"/>
    <w:rsid w:val="00785EC7"/>
    <w:rsid w:val="00792000"/>
    <w:rsid w:val="00797CA2"/>
    <w:rsid w:val="007D5B14"/>
    <w:rsid w:val="007D76B7"/>
    <w:rsid w:val="007E5AF5"/>
    <w:rsid w:val="007F429E"/>
    <w:rsid w:val="00856996"/>
    <w:rsid w:val="00860C67"/>
    <w:rsid w:val="008B0D4F"/>
    <w:rsid w:val="008C20C1"/>
    <w:rsid w:val="008C6225"/>
    <w:rsid w:val="008F0FFC"/>
    <w:rsid w:val="00957A5F"/>
    <w:rsid w:val="00976D0E"/>
    <w:rsid w:val="009E641D"/>
    <w:rsid w:val="00A2286B"/>
    <w:rsid w:val="00A923E3"/>
    <w:rsid w:val="00AE5C8D"/>
    <w:rsid w:val="00AF3F1C"/>
    <w:rsid w:val="00B01B8B"/>
    <w:rsid w:val="00B26BB4"/>
    <w:rsid w:val="00B677FF"/>
    <w:rsid w:val="00B80A86"/>
    <w:rsid w:val="00B87AE3"/>
    <w:rsid w:val="00B87F9D"/>
    <w:rsid w:val="00BE2C17"/>
    <w:rsid w:val="00BF0A9C"/>
    <w:rsid w:val="00C42A7E"/>
    <w:rsid w:val="00C73BAA"/>
    <w:rsid w:val="00C97B1C"/>
    <w:rsid w:val="00CB1C6C"/>
    <w:rsid w:val="00CC30F2"/>
    <w:rsid w:val="00CE0780"/>
    <w:rsid w:val="00CF10E3"/>
    <w:rsid w:val="00D022E5"/>
    <w:rsid w:val="00D0301D"/>
    <w:rsid w:val="00D45B5F"/>
    <w:rsid w:val="00D544FE"/>
    <w:rsid w:val="00DD1ED6"/>
    <w:rsid w:val="00DD37E1"/>
    <w:rsid w:val="00DD6AE3"/>
    <w:rsid w:val="00DF1330"/>
    <w:rsid w:val="00E14086"/>
    <w:rsid w:val="00E731B2"/>
    <w:rsid w:val="00E855A7"/>
    <w:rsid w:val="00E96C14"/>
    <w:rsid w:val="00EA3501"/>
    <w:rsid w:val="00EA647D"/>
    <w:rsid w:val="00EC1EEF"/>
    <w:rsid w:val="00ED45D1"/>
    <w:rsid w:val="00EE5F0A"/>
    <w:rsid w:val="00EF1ED0"/>
    <w:rsid w:val="00F43610"/>
    <w:rsid w:val="00F56DBC"/>
    <w:rsid w:val="00F966D3"/>
    <w:rsid w:val="00FE3AE2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66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A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sd-i.org/ol-342-adapting-climate-chang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Links>
    <vt:vector size="6" baseType="variant"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http://www.csd-i.org/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5</cp:revision>
  <cp:lastPrinted>2010-03-06T20:32:00Z</cp:lastPrinted>
  <dcterms:created xsi:type="dcterms:W3CDTF">2013-06-21T20:19:00Z</dcterms:created>
  <dcterms:modified xsi:type="dcterms:W3CDTF">2019-10-26T12:58:00Z</dcterms:modified>
</cp:coreProperties>
</file>